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6D53" w:rsidRDefault="00986D53" w:rsidP="00986D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TSG-SA2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A822F1">
        <w:rPr>
          <w:b/>
          <w:i/>
          <w:noProof/>
          <w:sz w:val="28"/>
        </w:rPr>
        <w:t>S2-</w:t>
      </w:r>
      <w:r>
        <w:rPr>
          <w:b/>
          <w:i/>
          <w:noProof/>
          <w:sz w:val="28"/>
        </w:rPr>
        <w:t>18</w:t>
      </w:r>
      <w:r w:rsidR="0051318F">
        <w:rPr>
          <w:b/>
          <w:i/>
          <w:noProof/>
          <w:sz w:val="28"/>
        </w:rPr>
        <w:t>3240</w:t>
      </w:r>
      <w:bookmarkStart w:id="0" w:name="_GoBack"/>
      <w:bookmarkEnd w:id="0"/>
    </w:p>
    <w:p w:rsidR="00986D53" w:rsidRDefault="00986D53" w:rsidP="00986D5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16 - 20 April, 2018, Sanya, P.R. China</w:t>
      </w:r>
      <w:r>
        <w:rPr>
          <w:b/>
          <w:noProof/>
          <w:sz w:val="24"/>
        </w:rPr>
        <w:tab/>
      </w:r>
      <w:r w:rsidRPr="00125046">
        <w:rPr>
          <w:noProof/>
          <w:color w:val="A6A6A6"/>
        </w:rPr>
        <w:t>was S2-18</w:t>
      </w:r>
      <w:r>
        <w:rPr>
          <w:noProof/>
          <w:color w:val="A6A6A6"/>
        </w:rPr>
        <w:t>xxxx</w:t>
      </w:r>
    </w:p>
    <w:p w:rsidR="003E796F" w:rsidRDefault="003E796F" w:rsidP="003E796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</w:p>
    <w:p w:rsidR="003E796F" w:rsidRDefault="003E796F" w:rsidP="003E796F">
      <w:pPr>
        <w:keepNext/>
      </w:pPr>
    </w:p>
    <w:p w:rsidR="003E796F" w:rsidRDefault="003E796F" w:rsidP="003E796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 (Rapporteur)</w:t>
      </w:r>
    </w:p>
    <w:p w:rsidR="003E796F" w:rsidRDefault="003E796F" w:rsidP="003E796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23.501 EN resolution</w:t>
      </w:r>
    </w:p>
    <w:p w:rsidR="003E796F" w:rsidRDefault="003E796F" w:rsidP="003E796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</w:p>
    <w:p w:rsidR="003E796F" w:rsidRDefault="003E796F" w:rsidP="003E796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6.5.1</w:t>
      </w:r>
    </w:p>
    <w:p w:rsidR="003E796F" w:rsidRDefault="003E796F" w:rsidP="003E796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5GS_Ph1 / Rel-15</w:t>
      </w:r>
    </w:p>
    <w:p w:rsidR="003E796F" w:rsidRPr="000152FB" w:rsidRDefault="003E796F" w:rsidP="003E796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Pr="00F11037">
        <w:rPr>
          <w:rFonts w:ascii="Arial" w:hAnsi="Arial" w:cs="Arial"/>
          <w:i/>
        </w:rPr>
        <w:t xml:space="preserve">This </w:t>
      </w:r>
      <w:r>
        <w:rPr>
          <w:rFonts w:ascii="Arial" w:hAnsi="Arial" w:cs="Arial"/>
          <w:i/>
        </w:rPr>
        <w:t>paper summarizes the remaining ENs in TS 23.501.</w:t>
      </w:r>
    </w:p>
    <w:p w:rsidR="003E796F" w:rsidRDefault="003E796F" w:rsidP="003E796F">
      <w:pPr>
        <w:pStyle w:val="Heading1"/>
      </w:pPr>
      <w:r>
        <w:t>Discussion</w:t>
      </w:r>
    </w:p>
    <w:p w:rsidR="00986D53" w:rsidRDefault="00157755" w:rsidP="003E796F">
      <w:pPr>
        <w:rPr>
          <w:rFonts w:ascii="Arial" w:hAnsi="Arial" w:cs="Arial"/>
        </w:rPr>
      </w:pPr>
      <w:r w:rsidRPr="00157755">
        <w:rPr>
          <w:rFonts w:ascii="Arial" w:hAnsi="Arial" w:cs="Arial"/>
        </w:rPr>
        <w:t xml:space="preserve">There </w:t>
      </w:r>
      <w:r w:rsidR="00F247EA">
        <w:rPr>
          <w:rFonts w:ascii="Arial" w:hAnsi="Arial" w:cs="Arial"/>
        </w:rPr>
        <w:t xml:space="preserve">were 16 Editor’s notes after SA2#124 in TS 23.501v15.0.0. </w:t>
      </w:r>
      <w:r w:rsidR="00F247EA" w:rsidRPr="00DF3684">
        <w:rPr>
          <w:rFonts w:ascii="Arial" w:hAnsi="Arial" w:cs="Arial"/>
          <w:b/>
        </w:rPr>
        <w:t xml:space="preserve">Considering the approved CRs </w:t>
      </w:r>
      <w:r w:rsidR="00304632" w:rsidRPr="00DF3684">
        <w:rPr>
          <w:rFonts w:ascii="Arial" w:hAnsi="Arial" w:cs="Arial"/>
          <w:b/>
        </w:rPr>
        <w:t>we</w:t>
      </w:r>
      <w:r w:rsidR="00F247EA" w:rsidRPr="00DF3684">
        <w:rPr>
          <w:rFonts w:ascii="Arial" w:hAnsi="Arial" w:cs="Arial"/>
          <w:b/>
        </w:rPr>
        <w:t xml:space="preserve"> have </w:t>
      </w:r>
      <w:r w:rsidR="00304632" w:rsidRPr="00DF3684">
        <w:rPr>
          <w:rFonts w:ascii="Arial" w:hAnsi="Arial" w:cs="Arial"/>
          <w:b/>
        </w:rPr>
        <w:t xml:space="preserve">5 </w:t>
      </w:r>
      <w:r w:rsidRPr="00DF3684">
        <w:rPr>
          <w:rFonts w:ascii="Arial" w:hAnsi="Arial" w:cs="Arial"/>
          <w:b/>
        </w:rPr>
        <w:t xml:space="preserve">unresolved Editor's notes in </w:t>
      </w:r>
      <w:r w:rsidR="00F247EA" w:rsidRPr="00DF3684">
        <w:rPr>
          <w:rFonts w:ascii="Arial" w:hAnsi="Arial" w:cs="Arial"/>
          <w:b/>
        </w:rPr>
        <w:t xml:space="preserve">the newer version of </w:t>
      </w:r>
      <w:r w:rsidRPr="00DF3684">
        <w:rPr>
          <w:rFonts w:ascii="Arial" w:hAnsi="Arial" w:cs="Arial"/>
          <w:b/>
        </w:rPr>
        <w:t>TS 23.501.</w:t>
      </w:r>
      <w:r w:rsidR="00986D53">
        <w:rPr>
          <w:rFonts w:ascii="Arial" w:hAnsi="Arial" w:cs="Arial"/>
        </w:rPr>
        <w:t xml:space="preserve"> </w:t>
      </w:r>
    </w:p>
    <w:p w:rsidR="003E796F" w:rsidRPr="00157755" w:rsidRDefault="00986D53" w:rsidP="003E796F">
      <w:pPr>
        <w:rPr>
          <w:rFonts w:ascii="Arial" w:hAnsi="Arial" w:cs="Arial"/>
        </w:rPr>
      </w:pPr>
      <w:r w:rsidRPr="00DF3684">
        <w:rPr>
          <w:rFonts w:ascii="Arial" w:hAnsi="Arial" w:cs="Arial"/>
          <w:b/>
        </w:rPr>
        <w:t xml:space="preserve">Side Observation: </w:t>
      </w:r>
      <w:r>
        <w:rPr>
          <w:rFonts w:ascii="Arial" w:hAnsi="Arial" w:cs="Arial"/>
        </w:rPr>
        <w:t xml:space="preserve">While it is commendable that 15 Editor’s notes were resolved by approved CRs, it is also a bit unfortunate that new Editor’s notes were added by approved CRs. Considering the fact Stage 2 spec is frozen and Stage 3 freeze is also approaching, </w:t>
      </w:r>
      <w:r w:rsidRPr="00DF3684">
        <w:rPr>
          <w:rFonts w:ascii="Arial" w:hAnsi="Arial" w:cs="Arial"/>
          <w:b/>
        </w:rPr>
        <w:t>it would be much appreciated if we avoid introduction of new Editor’s notes in the future.</w:t>
      </w:r>
    </w:p>
    <w:p w:rsidR="003E796F" w:rsidRPr="00157755" w:rsidRDefault="00157755" w:rsidP="003E796F">
      <w:pPr>
        <w:rPr>
          <w:rFonts w:ascii="Arial" w:hAnsi="Arial" w:cs="Arial"/>
        </w:rPr>
      </w:pPr>
      <w:r>
        <w:rPr>
          <w:rFonts w:ascii="Arial" w:hAnsi="Arial" w:cs="Arial"/>
        </w:rPr>
        <w:t>Using the category described in S2-180100</w:t>
      </w:r>
      <w:r w:rsidR="003E796F" w:rsidRPr="00157755">
        <w:rPr>
          <w:rFonts w:ascii="Arial" w:hAnsi="Arial" w:cs="Arial"/>
        </w:rPr>
        <w:t>:</w:t>
      </w:r>
    </w:p>
    <w:p w:rsidR="003E796F" w:rsidRPr="00157755" w:rsidRDefault="003E796F" w:rsidP="003E796F">
      <w:pPr>
        <w:pStyle w:val="B1"/>
        <w:rPr>
          <w:rFonts w:ascii="Arial" w:hAnsi="Arial" w:cs="Arial"/>
          <w:sz w:val="22"/>
          <w:szCs w:val="22"/>
        </w:rPr>
      </w:pPr>
      <w:r w:rsidRPr="00157755">
        <w:rPr>
          <w:rFonts w:ascii="Arial" w:hAnsi="Arial" w:cs="Arial"/>
          <w:sz w:val="22"/>
          <w:szCs w:val="22"/>
        </w:rPr>
        <w:t>Category 1:</w:t>
      </w:r>
      <w:r w:rsidRPr="00157755">
        <w:rPr>
          <w:rFonts w:ascii="Arial" w:hAnsi="Arial" w:cs="Arial"/>
          <w:sz w:val="22"/>
          <w:szCs w:val="22"/>
        </w:rPr>
        <w:tab/>
        <w:t>ENs de</w:t>
      </w:r>
      <w:r w:rsidR="00157755">
        <w:rPr>
          <w:rFonts w:ascii="Arial" w:hAnsi="Arial" w:cs="Arial"/>
          <w:sz w:val="22"/>
          <w:szCs w:val="22"/>
        </w:rPr>
        <w:t>s</w:t>
      </w:r>
      <w:r w:rsidRPr="00157755">
        <w:rPr>
          <w:rFonts w:ascii="Arial" w:hAnsi="Arial" w:cs="Arial"/>
          <w:sz w:val="22"/>
          <w:szCs w:val="22"/>
        </w:rPr>
        <w:t>cribing what clause contains</w:t>
      </w:r>
    </w:p>
    <w:p w:rsidR="003E796F" w:rsidRPr="00157755" w:rsidRDefault="003E796F" w:rsidP="003E796F">
      <w:pPr>
        <w:pStyle w:val="B1"/>
        <w:rPr>
          <w:rFonts w:ascii="Arial" w:hAnsi="Arial" w:cs="Arial"/>
          <w:sz w:val="22"/>
          <w:szCs w:val="22"/>
        </w:rPr>
      </w:pPr>
      <w:r w:rsidRPr="00157755">
        <w:rPr>
          <w:rFonts w:ascii="Arial" w:hAnsi="Arial" w:cs="Arial"/>
          <w:sz w:val="22"/>
          <w:szCs w:val="22"/>
        </w:rPr>
        <w:t>Category 2:</w:t>
      </w:r>
      <w:r w:rsidRPr="00157755">
        <w:rPr>
          <w:rFonts w:ascii="Arial" w:hAnsi="Arial" w:cs="Arial"/>
          <w:sz w:val="22"/>
          <w:szCs w:val="22"/>
        </w:rPr>
        <w:tab/>
        <w:t>ENs describing that there are dependencies to other WGs</w:t>
      </w:r>
    </w:p>
    <w:p w:rsidR="003E796F" w:rsidRPr="00157755" w:rsidRDefault="003E796F" w:rsidP="003E796F">
      <w:pPr>
        <w:pStyle w:val="B1"/>
        <w:rPr>
          <w:rFonts w:ascii="Arial" w:hAnsi="Arial" w:cs="Arial"/>
          <w:sz w:val="22"/>
          <w:szCs w:val="22"/>
        </w:rPr>
      </w:pPr>
      <w:r w:rsidRPr="00157755">
        <w:rPr>
          <w:rFonts w:ascii="Arial" w:hAnsi="Arial" w:cs="Arial"/>
          <w:sz w:val="22"/>
          <w:szCs w:val="22"/>
        </w:rPr>
        <w:t>Category 3:</w:t>
      </w:r>
      <w:r w:rsidRPr="00157755">
        <w:rPr>
          <w:rFonts w:ascii="Arial" w:hAnsi="Arial" w:cs="Arial"/>
          <w:sz w:val="22"/>
          <w:szCs w:val="22"/>
        </w:rPr>
        <w:tab/>
        <w:t>Outdated ENs / already resolved elsewhere</w:t>
      </w:r>
    </w:p>
    <w:p w:rsidR="003E796F" w:rsidRPr="00157755" w:rsidRDefault="003E796F" w:rsidP="003E796F">
      <w:pPr>
        <w:pStyle w:val="B1"/>
        <w:rPr>
          <w:rFonts w:ascii="Arial" w:hAnsi="Arial" w:cs="Arial"/>
          <w:sz w:val="22"/>
          <w:szCs w:val="22"/>
        </w:rPr>
      </w:pPr>
      <w:r w:rsidRPr="00157755">
        <w:rPr>
          <w:rFonts w:ascii="Arial" w:hAnsi="Arial" w:cs="Arial"/>
          <w:sz w:val="22"/>
          <w:szCs w:val="22"/>
        </w:rPr>
        <w:t>Category 4:</w:t>
      </w:r>
      <w:r w:rsidRPr="00157755">
        <w:rPr>
          <w:rFonts w:ascii="Arial" w:hAnsi="Arial" w:cs="Arial"/>
          <w:sz w:val="22"/>
          <w:szCs w:val="22"/>
        </w:rPr>
        <w:tab/>
        <w:t>ENs stating that whether further details needed (or not) is FFS</w:t>
      </w:r>
    </w:p>
    <w:p w:rsidR="003E796F" w:rsidRPr="00157755" w:rsidRDefault="003E796F" w:rsidP="003E796F">
      <w:pPr>
        <w:pStyle w:val="B1"/>
        <w:rPr>
          <w:rFonts w:ascii="Arial" w:hAnsi="Arial" w:cs="Arial"/>
          <w:sz w:val="22"/>
          <w:szCs w:val="22"/>
        </w:rPr>
      </w:pPr>
      <w:r w:rsidRPr="00157755">
        <w:rPr>
          <w:rFonts w:ascii="Arial" w:hAnsi="Arial" w:cs="Arial"/>
          <w:sz w:val="22"/>
          <w:szCs w:val="22"/>
        </w:rPr>
        <w:t>Category 5:</w:t>
      </w:r>
      <w:r w:rsidRPr="00157755">
        <w:rPr>
          <w:rFonts w:ascii="Arial" w:hAnsi="Arial" w:cs="Arial"/>
          <w:sz w:val="22"/>
          <w:szCs w:val="22"/>
        </w:rPr>
        <w:tab/>
        <w:t>Technical ENs stating that how (or whether) to do something is FFS</w:t>
      </w:r>
    </w:p>
    <w:p w:rsidR="003E796F" w:rsidRDefault="003E796F" w:rsidP="003E796F">
      <w:pPr>
        <w:pStyle w:val="B1"/>
        <w:rPr>
          <w:rFonts w:ascii="Arial" w:hAnsi="Arial" w:cs="Arial"/>
          <w:sz w:val="22"/>
          <w:szCs w:val="22"/>
        </w:rPr>
      </w:pPr>
      <w:r w:rsidRPr="00157755">
        <w:rPr>
          <w:rFonts w:ascii="Arial" w:hAnsi="Arial" w:cs="Arial"/>
          <w:sz w:val="22"/>
          <w:szCs w:val="22"/>
        </w:rPr>
        <w:t>Category 6: Alignment is needed wrt other agreed changes</w:t>
      </w:r>
    </w:p>
    <w:p w:rsidR="00157755" w:rsidRPr="00157755" w:rsidRDefault="00157755" w:rsidP="00157755">
      <w:pPr>
        <w:pStyle w:val="B1"/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Remaining Editor’s notes can be categorized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"/>
        <w:gridCol w:w="2679"/>
        <w:gridCol w:w="1275"/>
        <w:gridCol w:w="1787"/>
        <w:gridCol w:w="776"/>
        <w:gridCol w:w="1765"/>
      </w:tblGrid>
      <w:tr w:rsidR="00D203B9" w:rsidTr="00DF3684">
        <w:tc>
          <w:tcPr>
            <w:tcW w:w="1068" w:type="dxa"/>
            <w:shd w:val="clear" w:color="auto" w:fill="E7E6E6" w:themeFill="background2"/>
          </w:tcPr>
          <w:p w:rsidR="00D203B9" w:rsidRPr="00157755" w:rsidRDefault="00D203B9" w:rsidP="0015775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b/>
              </w:rPr>
            </w:pPr>
            <w:r w:rsidRPr="00157755">
              <w:rPr>
                <w:rFonts w:ascii="Arial" w:hAnsi="Arial" w:cs="Arial"/>
                <w:b/>
              </w:rPr>
              <w:t>Seq#</w:t>
            </w:r>
          </w:p>
        </w:tc>
        <w:tc>
          <w:tcPr>
            <w:tcW w:w="2679" w:type="dxa"/>
            <w:shd w:val="clear" w:color="auto" w:fill="E7E6E6" w:themeFill="background2"/>
          </w:tcPr>
          <w:p w:rsidR="00D203B9" w:rsidRPr="00157755" w:rsidRDefault="00D203B9" w:rsidP="003C698D">
            <w:pPr>
              <w:pStyle w:val="EditorsNote"/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</w:pPr>
            <w:r w:rsidRPr="00157755"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  <w:t>Editor’s notes</w:t>
            </w:r>
          </w:p>
        </w:tc>
        <w:tc>
          <w:tcPr>
            <w:tcW w:w="1275" w:type="dxa"/>
            <w:shd w:val="clear" w:color="auto" w:fill="E7E6E6" w:themeFill="background2"/>
          </w:tcPr>
          <w:p w:rsidR="00D203B9" w:rsidRDefault="00D203B9" w:rsidP="003C698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Clause</w:t>
            </w:r>
          </w:p>
        </w:tc>
        <w:tc>
          <w:tcPr>
            <w:tcW w:w="1787" w:type="dxa"/>
            <w:shd w:val="clear" w:color="auto" w:fill="E7E6E6" w:themeFill="background2"/>
          </w:tcPr>
          <w:p w:rsidR="00D203B9" w:rsidRPr="00157755" w:rsidRDefault="00D203B9" w:rsidP="003C698D">
            <w:pPr>
              <w:rPr>
                <w:rFonts w:ascii="Arial" w:hAnsi="Arial" w:cs="Arial"/>
                <w:b/>
              </w:rPr>
            </w:pPr>
            <w:r w:rsidRPr="00157755">
              <w:rPr>
                <w:rFonts w:ascii="Arial" w:hAnsi="Arial" w:cs="Arial"/>
                <w:b/>
              </w:rPr>
              <w:t>Comments</w:t>
            </w:r>
          </w:p>
        </w:tc>
        <w:tc>
          <w:tcPr>
            <w:tcW w:w="776" w:type="dxa"/>
            <w:shd w:val="clear" w:color="auto" w:fill="E7E6E6" w:themeFill="background2"/>
          </w:tcPr>
          <w:p w:rsidR="00D203B9" w:rsidRPr="00157755" w:rsidRDefault="00D203B9" w:rsidP="003C698D">
            <w:pPr>
              <w:rPr>
                <w:rFonts w:ascii="Arial" w:hAnsi="Arial" w:cs="Arial"/>
                <w:b/>
              </w:rPr>
            </w:pPr>
            <w:r w:rsidRPr="00157755">
              <w:rPr>
                <w:rFonts w:ascii="Arial" w:hAnsi="Arial" w:cs="Arial"/>
                <w:b/>
              </w:rPr>
              <w:t>CAT</w:t>
            </w:r>
          </w:p>
        </w:tc>
        <w:tc>
          <w:tcPr>
            <w:tcW w:w="1765" w:type="dxa"/>
            <w:shd w:val="clear" w:color="auto" w:fill="E7E6E6" w:themeFill="background2"/>
          </w:tcPr>
          <w:p w:rsidR="00D203B9" w:rsidRPr="00157755" w:rsidRDefault="00D203B9" w:rsidP="003C698D">
            <w:pPr>
              <w:rPr>
                <w:rFonts w:ascii="Arial" w:hAnsi="Arial" w:cs="Arial"/>
                <w:b/>
              </w:rPr>
            </w:pPr>
            <w:r w:rsidRPr="00157755">
              <w:rPr>
                <w:rFonts w:ascii="Arial" w:hAnsi="Arial" w:cs="Arial"/>
                <w:b/>
              </w:rPr>
              <w:t>DRAFT CR#/Volunteer</w:t>
            </w:r>
          </w:p>
        </w:tc>
      </w:tr>
      <w:tr w:rsidR="00D203B9" w:rsidTr="00DF3684">
        <w:tc>
          <w:tcPr>
            <w:tcW w:w="1068" w:type="dxa"/>
          </w:tcPr>
          <w:p w:rsidR="00D203B9" w:rsidRDefault="00D203B9" w:rsidP="003C698D">
            <w:r>
              <w:t>1</w:t>
            </w:r>
          </w:p>
        </w:tc>
        <w:tc>
          <w:tcPr>
            <w:tcW w:w="2679" w:type="dxa"/>
          </w:tcPr>
          <w:p w:rsidR="00D203B9" w:rsidRPr="00E528FE" w:rsidRDefault="00D203B9" w:rsidP="003C698D">
            <w:pPr>
              <w:pStyle w:val="EditorsNote"/>
              <w:rPr>
                <w:lang w:val="en-GB"/>
              </w:rPr>
            </w:pPr>
            <w:r>
              <w:t>Editor's note:</w:t>
            </w:r>
            <w:r w:rsidRPr="00B6630E">
              <w:rPr>
                <w:lang w:val="en-GB"/>
              </w:rPr>
              <w:tab/>
              <w:t>It is FFS if the UE provides indication of support for RRC inactive state on NAS or AS layer.</w:t>
            </w:r>
          </w:p>
        </w:tc>
        <w:tc>
          <w:tcPr>
            <w:tcW w:w="1275" w:type="dxa"/>
          </w:tcPr>
          <w:p w:rsidR="00D203B9" w:rsidRPr="00D203B9" w:rsidRDefault="00D203B9" w:rsidP="003C698D">
            <w:r w:rsidRPr="00D203B9">
              <w:t>5.3.3.2.5</w:t>
            </w:r>
          </w:p>
        </w:tc>
        <w:tc>
          <w:tcPr>
            <w:tcW w:w="1787" w:type="dxa"/>
          </w:tcPr>
          <w:p w:rsidR="00D203B9" w:rsidRDefault="00D203B9" w:rsidP="003C698D"/>
        </w:tc>
        <w:tc>
          <w:tcPr>
            <w:tcW w:w="776" w:type="dxa"/>
          </w:tcPr>
          <w:p w:rsidR="00D203B9" w:rsidRDefault="00D203B9" w:rsidP="003C698D">
            <w:r>
              <w:t>CAT 2</w:t>
            </w:r>
          </w:p>
        </w:tc>
        <w:tc>
          <w:tcPr>
            <w:tcW w:w="1765" w:type="dxa"/>
          </w:tcPr>
          <w:p w:rsidR="00D203B9" w:rsidRDefault="00D203B9" w:rsidP="003C698D"/>
        </w:tc>
      </w:tr>
      <w:tr w:rsidR="00304632" w:rsidTr="00DF3684">
        <w:tc>
          <w:tcPr>
            <w:tcW w:w="1068" w:type="dxa"/>
          </w:tcPr>
          <w:p w:rsidR="00304632" w:rsidRDefault="00304632" w:rsidP="003C698D">
            <w:r>
              <w:lastRenderedPageBreak/>
              <w:t>2</w:t>
            </w:r>
          </w:p>
        </w:tc>
        <w:tc>
          <w:tcPr>
            <w:tcW w:w="2679" w:type="dxa"/>
          </w:tcPr>
          <w:p w:rsidR="00304632" w:rsidRDefault="00304632" w:rsidP="003C698D">
            <w:pPr>
              <w:pStyle w:val="EditorsNote"/>
              <w:rPr>
                <w:lang w:eastAsia="zh-CN"/>
              </w:rPr>
            </w:pPr>
            <w:r>
              <w:t>Editor's note:</w:t>
            </w:r>
            <w:r>
              <w:rPr>
                <w:lang w:val="en-GB"/>
              </w:rPr>
              <w:tab/>
            </w:r>
            <w:r>
              <w:t>Parameters in the QER, URR and FAR are FFS.</w:t>
            </w:r>
          </w:p>
        </w:tc>
        <w:tc>
          <w:tcPr>
            <w:tcW w:w="1275" w:type="dxa"/>
          </w:tcPr>
          <w:p w:rsidR="00304632" w:rsidRPr="00D203B9" w:rsidRDefault="00304632" w:rsidP="003C698D">
            <w:r>
              <w:t>5.8.2.11.1.3</w:t>
            </w:r>
          </w:p>
        </w:tc>
        <w:tc>
          <w:tcPr>
            <w:tcW w:w="1787" w:type="dxa"/>
          </w:tcPr>
          <w:p w:rsidR="00304632" w:rsidRDefault="00304632" w:rsidP="003C698D"/>
        </w:tc>
        <w:tc>
          <w:tcPr>
            <w:tcW w:w="776" w:type="dxa"/>
          </w:tcPr>
          <w:p w:rsidR="00304632" w:rsidRDefault="00304632" w:rsidP="003C698D">
            <w:r>
              <w:t>CAT 4</w:t>
            </w:r>
          </w:p>
        </w:tc>
        <w:tc>
          <w:tcPr>
            <w:tcW w:w="1765" w:type="dxa"/>
          </w:tcPr>
          <w:p w:rsidR="00304632" w:rsidRDefault="00304632" w:rsidP="003C698D"/>
        </w:tc>
      </w:tr>
      <w:tr w:rsidR="00304632" w:rsidTr="00DF3684">
        <w:tc>
          <w:tcPr>
            <w:tcW w:w="1068" w:type="dxa"/>
          </w:tcPr>
          <w:p w:rsidR="00304632" w:rsidRDefault="00304632" w:rsidP="003C698D">
            <w:r>
              <w:t>3</w:t>
            </w:r>
          </w:p>
        </w:tc>
        <w:tc>
          <w:tcPr>
            <w:tcW w:w="2679" w:type="dxa"/>
          </w:tcPr>
          <w:p w:rsidR="00304632" w:rsidRDefault="00304632" w:rsidP="00304632">
            <w:pPr>
              <w:pStyle w:val="EditorsNote"/>
              <w:rPr>
                <w:lang w:eastAsia="zh-CN"/>
              </w:rPr>
            </w:pPr>
            <w:r>
              <w:t>Editor's note:</w:t>
            </w:r>
            <w:r w:rsidRPr="00B6630E">
              <w:rPr>
                <w:rFonts w:eastAsia="MS Mincho"/>
                <w:lang w:val="en-GB"/>
              </w:rPr>
              <w:tab/>
            </w:r>
            <w:r w:rsidRPr="00B6630E">
              <w:rPr>
                <w:lang w:val="en-GB"/>
              </w:rPr>
              <w:t>If interactions between the AMF and RAN to determine functionality equivalent to Voice Support Match Indicator of EPC are needed, they are FFS.</w:t>
            </w:r>
          </w:p>
        </w:tc>
        <w:tc>
          <w:tcPr>
            <w:tcW w:w="1275" w:type="dxa"/>
          </w:tcPr>
          <w:p w:rsidR="00304632" w:rsidRPr="00D203B9" w:rsidRDefault="00304632" w:rsidP="003C698D">
            <w:r w:rsidRPr="00B6630E">
              <w:t>5.16.3.2</w:t>
            </w:r>
          </w:p>
        </w:tc>
        <w:tc>
          <w:tcPr>
            <w:tcW w:w="1787" w:type="dxa"/>
          </w:tcPr>
          <w:p w:rsidR="00304632" w:rsidRDefault="00304632" w:rsidP="003C698D"/>
        </w:tc>
        <w:tc>
          <w:tcPr>
            <w:tcW w:w="776" w:type="dxa"/>
          </w:tcPr>
          <w:p w:rsidR="00304632" w:rsidRDefault="00304632" w:rsidP="003C698D">
            <w:r>
              <w:t>CAT 5</w:t>
            </w:r>
          </w:p>
        </w:tc>
        <w:tc>
          <w:tcPr>
            <w:tcW w:w="1765" w:type="dxa"/>
          </w:tcPr>
          <w:p w:rsidR="00304632" w:rsidRDefault="00304632" w:rsidP="003C698D"/>
        </w:tc>
      </w:tr>
      <w:tr w:rsidR="00304632" w:rsidTr="00DF3684">
        <w:tc>
          <w:tcPr>
            <w:tcW w:w="1068" w:type="dxa"/>
          </w:tcPr>
          <w:p w:rsidR="00304632" w:rsidRDefault="00304632" w:rsidP="003C698D">
            <w:r>
              <w:t>4</w:t>
            </w:r>
          </w:p>
        </w:tc>
        <w:tc>
          <w:tcPr>
            <w:tcW w:w="2679" w:type="dxa"/>
          </w:tcPr>
          <w:p w:rsidR="00304632" w:rsidRDefault="00304632" w:rsidP="00304632">
            <w:pPr>
              <w:pStyle w:val="EditorsNote"/>
              <w:rPr>
                <w:lang w:eastAsia="zh-CN"/>
              </w:rPr>
            </w:pPr>
            <w:r>
              <w:t>Editor's note:</w:t>
            </w:r>
            <w:r>
              <w:tab/>
              <w:t>It is FFS whether an NEF that is used for external exposure should be given a different name, e.g. E-NEF.</w:t>
            </w:r>
          </w:p>
        </w:tc>
        <w:tc>
          <w:tcPr>
            <w:tcW w:w="1275" w:type="dxa"/>
          </w:tcPr>
          <w:p w:rsidR="00304632" w:rsidRPr="00D203B9" w:rsidRDefault="00304632" w:rsidP="003C698D">
            <w:r>
              <w:t>6.2.5.1</w:t>
            </w:r>
          </w:p>
        </w:tc>
        <w:tc>
          <w:tcPr>
            <w:tcW w:w="1787" w:type="dxa"/>
          </w:tcPr>
          <w:p w:rsidR="00304632" w:rsidRDefault="00304632" w:rsidP="003C698D"/>
        </w:tc>
        <w:tc>
          <w:tcPr>
            <w:tcW w:w="776" w:type="dxa"/>
          </w:tcPr>
          <w:p w:rsidR="00304632" w:rsidRDefault="00304632" w:rsidP="003C698D">
            <w:r>
              <w:t>CAT 4</w:t>
            </w:r>
          </w:p>
        </w:tc>
        <w:tc>
          <w:tcPr>
            <w:tcW w:w="1765" w:type="dxa"/>
          </w:tcPr>
          <w:p w:rsidR="00304632" w:rsidRDefault="00304632" w:rsidP="003C698D"/>
        </w:tc>
      </w:tr>
      <w:tr w:rsidR="00304632" w:rsidTr="00DF3684">
        <w:tc>
          <w:tcPr>
            <w:tcW w:w="1068" w:type="dxa"/>
          </w:tcPr>
          <w:p w:rsidR="00304632" w:rsidRDefault="00304632" w:rsidP="003C698D">
            <w:r>
              <w:t>5</w:t>
            </w:r>
          </w:p>
        </w:tc>
        <w:tc>
          <w:tcPr>
            <w:tcW w:w="2679" w:type="dxa"/>
          </w:tcPr>
          <w:p w:rsidR="00304632" w:rsidRDefault="00304632" w:rsidP="00304632">
            <w:pPr>
              <w:pStyle w:val="EditorsNote"/>
              <w:rPr>
                <w:lang w:eastAsia="zh-CN"/>
              </w:rPr>
            </w:pPr>
            <w:r w:rsidRPr="0041447E">
              <w:t>Editor's note:</w:t>
            </w:r>
            <w:r>
              <w:rPr>
                <w:lang w:val="en-GB"/>
              </w:rPr>
              <w:tab/>
              <w:t>In this Release, h</w:t>
            </w:r>
            <w:r w:rsidRPr="0041447E">
              <w:t>ow the SMF gets this information</w:t>
            </w:r>
            <w:r>
              <w:rPr>
                <w:lang w:val="en-GB"/>
              </w:rPr>
              <w:t xml:space="preserve"> is FFS.</w:t>
            </w:r>
            <w:r w:rsidRPr="0041447E">
              <w:t xml:space="preserve"> </w:t>
            </w:r>
            <w:r>
              <w:rPr>
                <w:lang w:val="en-GB"/>
              </w:rPr>
              <w:t>C</w:t>
            </w:r>
            <w:r w:rsidRPr="0041447E">
              <w:t>andidate source</w:t>
            </w:r>
            <w:r>
              <w:rPr>
                <w:lang w:val="en-GB"/>
              </w:rPr>
              <w:t>s</w:t>
            </w:r>
            <w:r w:rsidRPr="0041447E">
              <w:t xml:space="preserve"> of such information are N4, NRF and OAM</w:t>
            </w:r>
            <w:r>
              <w:rPr>
                <w:lang w:val="en-GB"/>
              </w:rPr>
              <w:t>.</w:t>
            </w:r>
          </w:p>
        </w:tc>
        <w:tc>
          <w:tcPr>
            <w:tcW w:w="1275" w:type="dxa"/>
          </w:tcPr>
          <w:p w:rsidR="00304632" w:rsidRPr="00D203B9" w:rsidRDefault="00304632" w:rsidP="003C698D">
            <w:r>
              <w:t>6.3.3.3</w:t>
            </w:r>
          </w:p>
        </w:tc>
        <w:tc>
          <w:tcPr>
            <w:tcW w:w="1787" w:type="dxa"/>
          </w:tcPr>
          <w:p w:rsidR="00304632" w:rsidRDefault="00304632" w:rsidP="003C698D"/>
        </w:tc>
        <w:tc>
          <w:tcPr>
            <w:tcW w:w="776" w:type="dxa"/>
          </w:tcPr>
          <w:p w:rsidR="00304632" w:rsidRDefault="00304632" w:rsidP="003C698D">
            <w:r>
              <w:t>CAT 5</w:t>
            </w:r>
          </w:p>
        </w:tc>
        <w:tc>
          <w:tcPr>
            <w:tcW w:w="1765" w:type="dxa"/>
          </w:tcPr>
          <w:p w:rsidR="00304632" w:rsidRDefault="00304632" w:rsidP="003C698D"/>
        </w:tc>
      </w:tr>
    </w:tbl>
    <w:p w:rsidR="00552CD6" w:rsidRPr="009162CC" w:rsidRDefault="00552CD6" w:rsidP="00552CD6">
      <w:pPr>
        <w:pStyle w:val="Heading1"/>
      </w:pPr>
      <w:r w:rsidRPr="009162CC">
        <w:t>Proposal</w:t>
      </w:r>
    </w:p>
    <w:p w:rsidR="00552CD6" w:rsidRDefault="00552CD6" w:rsidP="00552CD6">
      <w:pPr>
        <w:pStyle w:val="B1"/>
        <w:rPr>
          <w:rFonts w:ascii="Arial" w:hAnsi="Arial" w:cs="Arial"/>
          <w:sz w:val="22"/>
          <w:szCs w:val="22"/>
        </w:rPr>
      </w:pPr>
      <w:r w:rsidRPr="00552CD6">
        <w:rPr>
          <w:rFonts w:ascii="Arial" w:hAnsi="Arial" w:cs="Arial"/>
          <w:b/>
          <w:sz w:val="22"/>
          <w:szCs w:val="22"/>
        </w:rPr>
        <w:t>Proposal#1:</w:t>
      </w:r>
      <w:r w:rsidRPr="00552CD6">
        <w:rPr>
          <w:rFonts w:ascii="Arial" w:hAnsi="Arial" w:cs="Arial"/>
          <w:sz w:val="22"/>
          <w:szCs w:val="22"/>
        </w:rPr>
        <w:tab/>
        <w:t>Input requested to discuss and resolve the ENs</w:t>
      </w:r>
    </w:p>
    <w:p w:rsidR="00986D53" w:rsidRPr="00DF3684" w:rsidRDefault="00986D53" w:rsidP="00552CD6">
      <w:pPr>
        <w:pStyle w:val="B1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Proposal#2:</w:t>
      </w:r>
      <w:r>
        <w:rPr>
          <w:rFonts w:ascii="Arial" w:hAnsi="Arial" w:cs="Arial"/>
          <w:sz w:val="22"/>
          <w:szCs w:val="22"/>
        </w:rPr>
        <w:tab/>
      </w:r>
      <w:r w:rsidRPr="00DF3684">
        <w:rPr>
          <w:rFonts w:ascii="Arial" w:hAnsi="Arial" w:cs="Arial"/>
          <w:b/>
          <w:sz w:val="22"/>
          <w:szCs w:val="22"/>
        </w:rPr>
        <w:t>Avoid introducing new ENs.</w:t>
      </w:r>
    </w:p>
    <w:p w:rsidR="00552CD6" w:rsidRPr="00552CD6" w:rsidRDefault="00552CD6" w:rsidP="00552CD6">
      <w:pPr>
        <w:pStyle w:val="B1"/>
        <w:rPr>
          <w:rFonts w:ascii="Arial" w:hAnsi="Arial" w:cs="Arial"/>
          <w:sz w:val="22"/>
          <w:szCs w:val="22"/>
        </w:rPr>
      </w:pPr>
      <w:r w:rsidRPr="00552CD6">
        <w:rPr>
          <w:rFonts w:ascii="Arial" w:hAnsi="Arial" w:cs="Arial"/>
          <w:b/>
          <w:sz w:val="22"/>
          <w:szCs w:val="22"/>
        </w:rPr>
        <w:t>Proposal#</w:t>
      </w:r>
      <w:r w:rsidR="00986D53">
        <w:rPr>
          <w:rFonts w:ascii="Arial" w:hAnsi="Arial" w:cs="Arial"/>
          <w:b/>
          <w:sz w:val="22"/>
          <w:szCs w:val="22"/>
        </w:rPr>
        <w:t>3</w:t>
      </w:r>
      <w:r w:rsidRPr="00552CD6">
        <w:rPr>
          <w:rFonts w:ascii="Arial" w:hAnsi="Arial" w:cs="Arial"/>
          <w:b/>
          <w:sz w:val="22"/>
          <w:szCs w:val="22"/>
        </w:rPr>
        <w:t>:</w:t>
      </w:r>
      <w:r w:rsidRPr="00552CD6">
        <w:rPr>
          <w:rFonts w:ascii="Arial" w:hAnsi="Arial" w:cs="Arial"/>
          <w:sz w:val="22"/>
          <w:szCs w:val="22"/>
        </w:rPr>
        <w:tab/>
        <w:t>Editor’s note(s) that remain unresolved until SA2#127Bis will be proposed for removal from TS 23.501 by Rapporteur(s).</w:t>
      </w:r>
    </w:p>
    <w:sectPr w:rsidR="00552CD6" w:rsidRPr="00552C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1307" w:rsidRDefault="00391307">
      <w:pPr>
        <w:spacing w:after="0" w:line="240" w:lineRule="auto"/>
      </w:pPr>
    </w:p>
  </w:endnote>
  <w:endnote w:type="continuationSeparator" w:id="0">
    <w:p w:rsidR="00391307" w:rsidRDefault="0039130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1307" w:rsidRDefault="00391307">
      <w:pPr>
        <w:spacing w:after="0" w:line="240" w:lineRule="auto"/>
      </w:pPr>
    </w:p>
  </w:footnote>
  <w:footnote w:type="continuationSeparator" w:id="0">
    <w:p w:rsidR="00391307" w:rsidRDefault="00391307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8FE"/>
    <w:rsid w:val="0000094C"/>
    <w:rsid w:val="000027C4"/>
    <w:rsid w:val="000062ED"/>
    <w:rsid w:val="00007019"/>
    <w:rsid w:val="00007D2F"/>
    <w:rsid w:val="00007F69"/>
    <w:rsid w:val="00010969"/>
    <w:rsid w:val="000133D5"/>
    <w:rsid w:val="0001341B"/>
    <w:rsid w:val="00016B06"/>
    <w:rsid w:val="0002362B"/>
    <w:rsid w:val="00023698"/>
    <w:rsid w:val="00023942"/>
    <w:rsid w:val="00026675"/>
    <w:rsid w:val="0003033C"/>
    <w:rsid w:val="00035B05"/>
    <w:rsid w:val="00043B06"/>
    <w:rsid w:val="00044D1C"/>
    <w:rsid w:val="00050CF1"/>
    <w:rsid w:val="00052E80"/>
    <w:rsid w:val="00054C09"/>
    <w:rsid w:val="00063B5B"/>
    <w:rsid w:val="000672FE"/>
    <w:rsid w:val="00073CA4"/>
    <w:rsid w:val="00075121"/>
    <w:rsid w:val="00080CBD"/>
    <w:rsid w:val="00084E90"/>
    <w:rsid w:val="000858CC"/>
    <w:rsid w:val="00085A5A"/>
    <w:rsid w:val="00085E95"/>
    <w:rsid w:val="000879CE"/>
    <w:rsid w:val="00095150"/>
    <w:rsid w:val="000A4FA3"/>
    <w:rsid w:val="000A651C"/>
    <w:rsid w:val="000B1096"/>
    <w:rsid w:val="000B4E47"/>
    <w:rsid w:val="000B7DAF"/>
    <w:rsid w:val="000C1BEE"/>
    <w:rsid w:val="000C24C7"/>
    <w:rsid w:val="000C3983"/>
    <w:rsid w:val="000C6B50"/>
    <w:rsid w:val="000D2451"/>
    <w:rsid w:val="000D35F4"/>
    <w:rsid w:val="000D7EDB"/>
    <w:rsid w:val="000E22E4"/>
    <w:rsid w:val="000E6BCA"/>
    <w:rsid w:val="000F03D3"/>
    <w:rsid w:val="000F43BD"/>
    <w:rsid w:val="000F69C9"/>
    <w:rsid w:val="000F75F5"/>
    <w:rsid w:val="000F7D67"/>
    <w:rsid w:val="00104501"/>
    <w:rsid w:val="00104EC8"/>
    <w:rsid w:val="001074D6"/>
    <w:rsid w:val="001148F2"/>
    <w:rsid w:val="00114DA0"/>
    <w:rsid w:val="001174E5"/>
    <w:rsid w:val="001218B9"/>
    <w:rsid w:val="00121EC2"/>
    <w:rsid w:val="00130B9C"/>
    <w:rsid w:val="001325D3"/>
    <w:rsid w:val="00133A89"/>
    <w:rsid w:val="00134008"/>
    <w:rsid w:val="00134CB7"/>
    <w:rsid w:val="00135D94"/>
    <w:rsid w:val="001367F7"/>
    <w:rsid w:val="00136F98"/>
    <w:rsid w:val="00136FD8"/>
    <w:rsid w:val="00154B57"/>
    <w:rsid w:val="00156D4A"/>
    <w:rsid w:val="00157755"/>
    <w:rsid w:val="0016075E"/>
    <w:rsid w:val="0016133F"/>
    <w:rsid w:val="00162296"/>
    <w:rsid w:val="001626F8"/>
    <w:rsid w:val="00162DA4"/>
    <w:rsid w:val="001635F3"/>
    <w:rsid w:val="00164D93"/>
    <w:rsid w:val="00167C8A"/>
    <w:rsid w:val="001729E1"/>
    <w:rsid w:val="001775CD"/>
    <w:rsid w:val="001841FA"/>
    <w:rsid w:val="001861C2"/>
    <w:rsid w:val="0018668D"/>
    <w:rsid w:val="001963C1"/>
    <w:rsid w:val="001A332E"/>
    <w:rsid w:val="001A3FDA"/>
    <w:rsid w:val="001B57AE"/>
    <w:rsid w:val="001D1BDC"/>
    <w:rsid w:val="001E0533"/>
    <w:rsid w:val="001E0DC9"/>
    <w:rsid w:val="001E1B68"/>
    <w:rsid w:val="001E3189"/>
    <w:rsid w:val="001E5A49"/>
    <w:rsid w:val="001F0063"/>
    <w:rsid w:val="001F00C6"/>
    <w:rsid w:val="001F0881"/>
    <w:rsid w:val="001F3A25"/>
    <w:rsid w:val="001F4925"/>
    <w:rsid w:val="001F5AA7"/>
    <w:rsid w:val="00200866"/>
    <w:rsid w:val="00202AD7"/>
    <w:rsid w:val="00204C88"/>
    <w:rsid w:val="002075B2"/>
    <w:rsid w:val="00211D82"/>
    <w:rsid w:val="00212B3A"/>
    <w:rsid w:val="00212F82"/>
    <w:rsid w:val="002170BB"/>
    <w:rsid w:val="0021776E"/>
    <w:rsid w:val="00221106"/>
    <w:rsid w:val="00222FB7"/>
    <w:rsid w:val="002274D9"/>
    <w:rsid w:val="00232A29"/>
    <w:rsid w:val="00235918"/>
    <w:rsid w:val="0024242B"/>
    <w:rsid w:val="00242A0D"/>
    <w:rsid w:val="002452E7"/>
    <w:rsid w:val="0025049D"/>
    <w:rsid w:val="00251211"/>
    <w:rsid w:val="00254115"/>
    <w:rsid w:val="002545B0"/>
    <w:rsid w:val="00257705"/>
    <w:rsid w:val="002632EE"/>
    <w:rsid w:val="00264266"/>
    <w:rsid w:val="002710E3"/>
    <w:rsid w:val="002722D2"/>
    <w:rsid w:val="00276BCA"/>
    <w:rsid w:val="002820C0"/>
    <w:rsid w:val="00282AD9"/>
    <w:rsid w:val="00286C8A"/>
    <w:rsid w:val="0028715A"/>
    <w:rsid w:val="00291AF3"/>
    <w:rsid w:val="00295C5A"/>
    <w:rsid w:val="002A2069"/>
    <w:rsid w:val="002A4105"/>
    <w:rsid w:val="002A524B"/>
    <w:rsid w:val="002B0AB9"/>
    <w:rsid w:val="002B1043"/>
    <w:rsid w:val="002B13CA"/>
    <w:rsid w:val="002B1A5B"/>
    <w:rsid w:val="002C3326"/>
    <w:rsid w:val="002D08A4"/>
    <w:rsid w:val="002D6653"/>
    <w:rsid w:val="002D68A1"/>
    <w:rsid w:val="002D6E58"/>
    <w:rsid w:val="002E1249"/>
    <w:rsid w:val="002E2EF2"/>
    <w:rsid w:val="002F0E3C"/>
    <w:rsid w:val="002F48FC"/>
    <w:rsid w:val="002F6984"/>
    <w:rsid w:val="002F7DC4"/>
    <w:rsid w:val="003000A8"/>
    <w:rsid w:val="003023B1"/>
    <w:rsid w:val="00304632"/>
    <w:rsid w:val="00305280"/>
    <w:rsid w:val="0030648A"/>
    <w:rsid w:val="00307A49"/>
    <w:rsid w:val="00321C96"/>
    <w:rsid w:val="0032271F"/>
    <w:rsid w:val="00322A37"/>
    <w:rsid w:val="00324C2A"/>
    <w:rsid w:val="00325DB1"/>
    <w:rsid w:val="003267BA"/>
    <w:rsid w:val="00330A48"/>
    <w:rsid w:val="003324D3"/>
    <w:rsid w:val="003362D9"/>
    <w:rsid w:val="00337545"/>
    <w:rsid w:val="00340398"/>
    <w:rsid w:val="00346CC8"/>
    <w:rsid w:val="003558C7"/>
    <w:rsid w:val="00356B45"/>
    <w:rsid w:val="00357093"/>
    <w:rsid w:val="0036420E"/>
    <w:rsid w:val="003661A5"/>
    <w:rsid w:val="003667D9"/>
    <w:rsid w:val="00375EDF"/>
    <w:rsid w:val="00376DE9"/>
    <w:rsid w:val="00391307"/>
    <w:rsid w:val="00391420"/>
    <w:rsid w:val="003919AE"/>
    <w:rsid w:val="003977B0"/>
    <w:rsid w:val="003A0097"/>
    <w:rsid w:val="003A04B0"/>
    <w:rsid w:val="003A141C"/>
    <w:rsid w:val="003A3FD5"/>
    <w:rsid w:val="003A7EA9"/>
    <w:rsid w:val="003B29CC"/>
    <w:rsid w:val="003B7F83"/>
    <w:rsid w:val="003C21F8"/>
    <w:rsid w:val="003C42CF"/>
    <w:rsid w:val="003D1066"/>
    <w:rsid w:val="003D1C1B"/>
    <w:rsid w:val="003D4C76"/>
    <w:rsid w:val="003D63FD"/>
    <w:rsid w:val="003D7A3D"/>
    <w:rsid w:val="003E01E6"/>
    <w:rsid w:val="003E3C83"/>
    <w:rsid w:val="003E5647"/>
    <w:rsid w:val="003E796F"/>
    <w:rsid w:val="003F5BC6"/>
    <w:rsid w:val="003F777A"/>
    <w:rsid w:val="00400628"/>
    <w:rsid w:val="00400A70"/>
    <w:rsid w:val="00400B97"/>
    <w:rsid w:val="004016BD"/>
    <w:rsid w:val="00401B35"/>
    <w:rsid w:val="004020D7"/>
    <w:rsid w:val="00403FD7"/>
    <w:rsid w:val="00404A84"/>
    <w:rsid w:val="004061AB"/>
    <w:rsid w:val="00427EE7"/>
    <w:rsid w:val="00430452"/>
    <w:rsid w:val="00433774"/>
    <w:rsid w:val="00452D6C"/>
    <w:rsid w:val="00454169"/>
    <w:rsid w:val="004551A6"/>
    <w:rsid w:val="00461455"/>
    <w:rsid w:val="0046185B"/>
    <w:rsid w:val="00464FE6"/>
    <w:rsid w:val="00467582"/>
    <w:rsid w:val="0047031C"/>
    <w:rsid w:val="00471E6B"/>
    <w:rsid w:val="004731AA"/>
    <w:rsid w:val="00477024"/>
    <w:rsid w:val="00477B02"/>
    <w:rsid w:val="00480BFE"/>
    <w:rsid w:val="00482A0B"/>
    <w:rsid w:val="00483711"/>
    <w:rsid w:val="004943D6"/>
    <w:rsid w:val="004A1B01"/>
    <w:rsid w:val="004B16E0"/>
    <w:rsid w:val="004C4351"/>
    <w:rsid w:val="004C5117"/>
    <w:rsid w:val="004D089A"/>
    <w:rsid w:val="004D1D88"/>
    <w:rsid w:val="004D4DC2"/>
    <w:rsid w:val="004D6B5A"/>
    <w:rsid w:val="004E1871"/>
    <w:rsid w:val="004E2E39"/>
    <w:rsid w:val="004F1CB4"/>
    <w:rsid w:val="004F1E73"/>
    <w:rsid w:val="005020DA"/>
    <w:rsid w:val="00502274"/>
    <w:rsid w:val="0050697E"/>
    <w:rsid w:val="00507F70"/>
    <w:rsid w:val="00510E69"/>
    <w:rsid w:val="0051318F"/>
    <w:rsid w:val="00513410"/>
    <w:rsid w:val="00520470"/>
    <w:rsid w:val="00522680"/>
    <w:rsid w:val="00525316"/>
    <w:rsid w:val="00534652"/>
    <w:rsid w:val="00535F4B"/>
    <w:rsid w:val="0054285E"/>
    <w:rsid w:val="00546F3B"/>
    <w:rsid w:val="00550939"/>
    <w:rsid w:val="00550F7A"/>
    <w:rsid w:val="00552CD6"/>
    <w:rsid w:val="00553C07"/>
    <w:rsid w:val="00554BDB"/>
    <w:rsid w:val="00557AD8"/>
    <w:rsid w:val="00560147"/>
    <w:rsid w:val="005602CA"/>
    <w:rsid w:val="00560D58"/>
    <w:rsid w:val="00566489"/>
    <w:rsid w:val="00582540"/>
    <w:rsid w:val="00584074"/>
    <w:rsid w:val="005854A0"/>
    <w:rsid w:val="0059485E"/>
    <w:rsid w:val="005978BF"/>
    <w:rsid w:val="005A16E8"/>
    <w:rsid w:val="005A4CEE"/>
    <w:rsid w:val="005B2281"/>
    <w:rsid w:val="005B63E0"/>
    <w:rsid w:val="005C2A40"/>
    <w:rsid w:val="005C4E14"/>
    <w:rsid w:val="005C5A4F"/>
    <w:rsid w:val="005C6137"/>
    <w:rsid w:val="005D055E"/>
    <w:rsid w:val="005D0DDC"/>
    <w:rsid w:val="005D2361"/>
    <w:rsid w:val="005D3BFC"/>
    <w:rsid w:val="005D4171"/>
    <w:rsid w:val="005D64E9"/>
    <w:rsid w:val="005E0B1A"/>
    <w:rsid w:val="005E579D"/>
    <w:rsid w:val="005F1200"/>
    <w:rsid w:val="005F1C2E"/>
    <w:rsid w:val="005F2B09"/>
    <w:rsid w:val="005F5BF0"/>
    <w:rsid w:val="005F6F11"/>
    <w:rsid w:val="0060083C"/>
    <w:rsid w:val="00600EC7"/>
    <w:rsid w:val="00605D5A"/>
    <w:rsid w:val="00611BEF"/>
    <w:rsid w:val="00612037"/>
    <w:rsid w:val="006138AC"/>
    <w:rsid w:val="00615A2B"/>
    <w:rsid w:val="00620337"/>
    <w:rsid w:val="0062351D"/>
    <w:rsid w:val="00623749"/>
    <w:rsid w:val="00623DB6"/>
    <w:rsid w:val="00626E29"/>
    <w:rsid w:val="00630806"/>
    <w:rsid w:val="006308C0"/>
    <w:rsid w:val="006355F3"/>
    <w:rsid w:val="0063668A"/>
    <w:rsid w:val="00637F28"/>
    <w:rsid w:val="0064178E"/>
    <w:rsid w:val="00643EF4"/>
    <w:rsid w:val="00647D21"/>
    <w:rsid w:val="00650555"/>
    <w:rsid w:val="00650802"/>
    <w:rsid w:val="006533EC"/>
    <w:rsid w:val="006551B8"/>
    <w:rsid w:val="00657459"/>
    <w:rsid w:val="00657658"/>
    <w:rsid w:val="00660DE3"/>
    <w:rsid w:val="00662902"/>
    <w:rsid w:val="00664BAA"/>
    <w:rsid w:val="006704B7"/>
    <w:rsid w:val="0067705A"/>
    <w:rsid w:val="00684BCA"/>
    <w:rsid w:val="00686914"/>
    <w:rsid w:val="00692214"/>
    <w:rsid w:val="006925D1"/>
    <w:rsid w:val="00692895"/>
    <w:rsid w:val="006961AF"/>
    <w:rsid w:val="006A1462"/>
    <w:rsid w:val="006A7870"/>
    <w:rsid w:val="006B09E7"/>
    <w:rsid w:val="006B42FE"/>
    <w:rsid w:val="006B505B"/>
    <w:rsid w:val="006B5104"/>
    <w:rsid w:val="006C0E34"/>
    <w:rsid w:val="006C1FD7"/>
    <w:rsid w:val="006C5760"/>
    <w:rsid w:val="006C5826"/>
    <w:rsid w:val="006D1590"/>
    <w:rsid w:val="006E1FE9"/>
    <w:rsid w:val="006E2EFB"/>
    <w:rsid w:val="006E3D53"/>
    <w:rsid w:val="006E5FFF"/>
    <w:rsid w:val="006E7CD6"/>
    <w:rsid w:val="007000AF"/>
    <w:rsid w:val="007009B5"/>
    <w:rsid w:val="00713E43"/>
    <w:rsid w:val="00723EA4"/>
    <w:rsid w:val="00730D8A"/>
    <w:rsid w:val="00733D02"/>
    <w:rsid w:val="00740729"/>
    <w:rsid w:val="00741A36"/>
    <w:rsid w:val="00743F9D"/>
    <w:rsid w:val="00744652"/>
    <w:rsid w:val="007563A3"/>
    <w:rsid w:val="00756CC8"/>
    <w:rsid w:val="00757B2E"/>
    <w:rsid w:val="00765381"/>
    <w:rsid w:val="007661B7"/>
    <w:rsid w:val="00773891"/>
    <w:rsid w:val="0077423F"/>
    <w:rsid w:val="00776CF0"/>
    <w:rsid w:val="00777290"/>
    <w:rsid w:val="0078248D"/>
    <w:rsid w:val="00782CC1"/>
    <w:rsid w:val="00783D10"/>
    <w:rsid w:val="00786B59"/>
    <w:rsid w:val="00787A3F"/>
    <w:rsid w:val="00790408"/>
    <w:rsid w:val="00795768"/>
    <w:rsid w:val="007979F5"/>
    <w:rsid w:val="007A14AF"/>
    <w:rsid w:val="007A6F77"/>
    <w:rsid w:val="007B5329"/>
    <w:rsid w:val="007C3A60"/>
    <w:rsid w:val="007C4543"/>
    <w:rsid w:val="007C65F0"/>
    <w:rsid w:val="007D7230"/>
    <w:rsid w:val="007E04D9"/>
    <w:rsid w:val="007E1BD4"/>
    <w:rsid w:val="007E3382"/>
    <w:rsid w:val="007E6EE7"/>
    <w:rsid w:val="007F5026"/>
    <w:rsid w:val="007F5BC8"/>
    <w:rsid w:val="007F6C85"/>
    <w:rsid w:val="00803D91"/>
    <w:rsid w:val="00814C90"/>
    <w:rsid w:val="00815C75"/>
    <w:rsid w:val="00820F34"/>
    <w:rsid w:val="00821D98"/>
    <w:rsid w:val="00826345"/>
    <w:rsid w:val="00835DBC"/>
    <w:rsid w:val="00835F3C"/>
    <w:rsid w:val="00840EB4"/>
    <w:rsid w:val="00842791"/>
    <w:rsid w:val="00843024"/>
    <w:rsid w:val="008461C6"/>
    <w:rsid w:val="00853EC7"/>
    <w:rsid w:val="00855EB1"/>
    <w:rsid w:val="00860A74"/>
    <w:rsid w:val="00862A32"/>
    <w:rsid w:val="0086316F"/>
    <w:rsid w:val="008637A4"/>
    <w:rsid w:val="00863F91"/>
    <w:rsid w:val="008714E8"/>
    <w:rsid w:val="008752F7"/>
    <w:rsid w:val="00875FEB"/>
    <w:rsid w:val="008825F6"/>
    <w:rsid w:val="00882603"/>
    <w:rsid w:val="00883D88"/>
    <w:rsid w:val="00884E9B"/>
    <w:rsid w:val="00890A85"/>
    <w:rsid w:val="008A0CAA"/>
    <w:rsid w:val="008B6B5E"/>
    <w:rsid w:val="008B6E12"/>
    <w:rsid w:val="008B73F5"/>
    <w:rsid w:val="008C2E39"/>
    <w:rsid w:val="008C4C6A"/>
    <w:rsid w:val="008C55F7"/>
    <w:rsid w:val="008E155C"/>
    <w:rsid w:val="008E234A"/>
    <w:rsid w:val="008E2BA2"/>
    <w:rsid w:val="008E3F45"/>
    <w:rsid w:val="008F14B3"/>
    <w:rsid w:val="008F46C7"/>
    <w:rsid w:val="008F5A53"/>
    <w:rsid w:val="008F6979"/>
    <w:rsid w:val="008F72A0"/>
    <w:rsid w:val="008F732E"/>
    <w:rsid w:val="00904997"/>
    <w:rsid w:val="009049B6"/>
    <w:rsid w:val="00904ECF"/>
    <w:rsid w:val="00910174"/>
    <w:rsid w:val="009143D5"/>
    <w:rsid w:val="009211C7"/>
    <w:rsid w:val="00922370"/>
    <w:rsid w:val="00922881"/>
    <w:rsid w:val="00924F7A"/>
    <w:rsid w:val="0092514B"/>
    <w:rsid w:val="00933058"/>
    <w:rsid w:val="00934531"/>
    <w:rsid w:val="00941DDC"/>
    <w:rsid w:val="0094389B"/>
    <w:rsid w:val="00950D9B"/>
    <w:rsid w:val="00953126"/>
    <w:rsid w:val="009560A8"/>
    <w:rsid w:val="009564B6"/>
    <w:rsid w:val="009566EE"/>
    <w:rsid w:val="00960FED"/>
    <w:rsid w:val="00966094"/>
    <w:rsid w:val="00972580"/>
    <w:rsid w:val="00973A4D"/>
    <w:rsid w:val="009745CB"/>
    <w:rsid w:val="00976562"/>
    <w:rsid w:val="00986D53"/>
    <w:rsid w:val="00991046"/>
    <w:rsid w:val="00991605"/>
    <w:rsid w:val="00991FE7"/>
    <w:rsid w:val="00996DB2"/>
    <w:rsid w:val="009A151A"/>
    <w:rsid w:val="009A3FC9"/>
    <w:rsid w:val="009C3004"/>
    <w:rsid w:val="009C7B66"/>
    <w:rsid w:val="009D0D77"/>
    <w:rsid w:val="009D0E86"/>
    <w:rsid w:val="009D6C16"/>
    <w:rsid w:val="009E1AEB"/>
    <w:rsid w:val="009E2EB5"/>
    <w:rsid w:val="009F3B43"/>
    <w:rsid w:val="009F3D25"/>
    <w:rsid w:val="009F5446"/>
    <w:rsid w:val="009F58E8"/>
    <w:rsid w:val="00A00238"/>
    <w:rsid w:val="00A040A1"/>
    <w:rsid w:val="00A12466"/>
    <w:rsid w:val="00A13AE1"/>
    <w:rsid w:val="00A14D34"/>
    <w:rsid w:val="00A207AB"/>
    <w:rsid w:val="00A21891"/>
    <w:rsid w:val="00A26E2A"/>
    <w:rsid w:val="00A27576"/>
    <w:rsid w:val="00A30003"/>
    <w:rsid w:val="00A324C9"/>
    <w:rsid w:val="00A33C50"/>
    <w:rsid w:val="00A34316"/>
    <w:rsid w:val="00A345C3"/>
    <w:rsid w:val="00A34FAA"/>
    <w:rsid w:val="00A363F6"/>
    <w:rsid w:val="00A37591"/>
    <w:rsid w:val="00A401F5"/>
    <w:rsid w:val="00A40AE2"/>
    <w:rsid w:val="00A41465"/>
    <w:rsid w:val="00A444E1"/>
    <w:rsid w:val="00A50DC0"/>
    <w:rsid w:val="00A63329"/>
    <w:rsid w:val="00A6382F"/>
    <w:rsid w:val="00A639E5"/>
    <w:rsid w:val="00A647CF"/>
    <w:rsid w:val="00A65EDC"/>
    <w:rsid w:val="00A66999"/>
    <w:rsid w:val="00A70B0A"/>
    <w:rsid w:val="00A952B0"/>
    <w:rsid w:val="00AA48A4"/>
    <w:rsid w:val="00AC1CD7"/>
    <w:rsid w:val="00AD0608"/>
    <w:rsid w:val="00AD215B"/>
    <w:rsid w:val="00AE0A40"/>
    <w:rsid w:val="00AE2383"/>
    <w:rsid w:val="00AE27FD"/>
    <w:rsid w:val="00AE2E8E"/>
    <w:rsid w:val="00AE5962"/>
    <w:rsid w:val="00AF2721"/>
    <w:rsid w:val="00B0644B"/>
    <w:rsid w:val="00B2176D"/>
    <w:rsid w:val="00B2341B"/>
    <w:rsid w:val="00B258C5"/>
    <w:rsid w:val="00B26919"/>
    <w:rsid w:val="00B32FF0"/>
    <w:rsid w:val="00B336A3"/>
    <w:rsid w:val="00B369FA"/>
    <w:rsid w:val="00B417E0"/>
    <w:rsid w:val="00B423B8"/>
    <w:rsid w:val="00B426D0"/>
    <w:rsid w:val="00B44D34"/>
    <w:rsid w:val="00B46C9B"/>
    <w:rsid w:val="00B50D69"/>
    <w:rsid w:val="00B50FE4"/>
    <w:rsid w:val="00B51DA6"/>
    <w:rsid w:val="00B51F95"/>
    <w:rsid w:val="00B52117"/>
    <w:rsid w:val="00B52EAD"/>
    <w:rsid w:val="00B57724"/>
    <w:rsid w:val="00B6133C"/>
    <w:rsid w:val="00B61B96"/>
    <w:rsid w:val="00B665CA"/>
    <w:rsid w:val="00B67327"/>
    <w:rsid w:val="00B7105E"/>
    <w:rsid w:val="00B77919"/>
    <w:rsid w:val="00B80424"/>
    <w:rsid w:val="00B85DCA"/>
    <w:rsid w:val="00B87FFA"/>
    <w:rsid w:val="00B907FC"/>
    <w:rsid w:val="00B9326E"/>
    <w:rsid w:val="00B97E67"/>
    <w:rsid w:val="00BA11E0"/>
    <w:rsid w:val="00BA39AB"/>
    <w:rsid w:val="00BA4E2E"/>
    <w:rsid w:val="00BA6F74"/>
    <w:rsid w:val="00BB0424"/>
    <w:rsid w:val="00BB0678"/>
    <w:rsid w:val="00BB0763"/>
    <w:rsid w:val="00BB4C11"/>
    <w:rsid w:val="00BC57B7"/>
    <w:rsid w:val="00BC7C0E"/>
    <w:rsid w:val="00BD142F"/>
    <w:rsid w:val="00BD1D8C"/>
    <w:rsid w:val="00BD2CD6"/>
    <w:rsid w:val="00BD7AAE"/>
    <w:rsid w:val="00BE314A"/>
    <w:rsid w:val="00BE5310"/>
    <w:rsid w:val="00BE774B"/>
    <w:rsid w:val="00BE7B07"/>
    <w:rsid w:val="00BF2D60"/>
    <w:rsid w:val="00BF3771"/>
    <w:rsid w:val="00BF7456"/>
    <w:rsid w:val="00C04650"/>
    <w:rsid w:val="00C07B5C"/>
    <w:rsid w:val="00C176D0"/>
    <w:rsid w:val="00C23907"/>
    <w:rsid w:val="00C315EE"/>
    <w:rsid w:val="00C339F7"/>
    <w:rsid w:val="00C34EB6"/>
    <w:rsid w:val="00C363D8"/>
    <w:rsid w:val="00C4316B"/>
    <w:rsid w:val="00C449A0"/>
    <w:rsid w:val="00C46C11"/>
    <w:rsid w:val="00C475F9"/>
    <w:rsid w:val="00C52389"/>
    <w:rsid w:val="00C574A7"/>
    <w:rsid w:val="00C60B99"/>
    <w:rsid w:val="00C614F9"/>
    <w:rsid w:val="00C641A5"/>
    <w:rsid w:val="00C64750"/>
    <w:rsid w:val="00C65D00"/>
    <w:rsid w:val="00C67E7A"/>
    <w:rsid w:val="00C71870"/>
    <w:rsid w:val="00C727AB"/>
    <w:rsid w:val="00C72F99"/>
    <w:rsid w:val="00C76424"/>
    <w:rsid w:val="00C77AE8"/>
    <w:rsid w:val="00C86667"/>
    <w:rsid w:val="00C95D7C"/>
    <w:rsid w:val="00C96E97"/>
    <w:rsid w:val="00CA4F83"/>
    <w:rsid w:val="00CB4162"/>
    <w:rsid w:val="00CC0325"/>
    <w:rsid w:val="00CC53E0"/>
    <w:rsid w:val="00CC6BF8"/>
    <w:rsid w:val="00CC6EA0"/>
    <w:rsid w:val="00CC7AD1"/>
    <w:rsid w:val="00CD188D"/>
    <w:rsid w:val="00CD1F2A"/>
    <w:rsid w:val="00CD28D1"/>
    <w:rsid w:val="00CD29DA"/>
    <w:rsid w:val="00CD4A68"/>
    <w:rsid w:val="00CD69F5"/>
    <w:rsid w:val="00CE056E"/>
    <w:rsid w:val="00CE5171"/>
    <w:rsid w:val="00CE7CCA"/>
    <w:rsid w:val="00CF1202"/>
    <w:rsid w:val="00CF7B71"/>
    <w:rsid w:val="00D06E54"/>
    <w:rsid w:val="00D11639"/>
    <w:rsid w:val="00D17B34"/>
    <w:rsid w:val="00D203B9"/>
    <w:rsid w:val="00D226DB"/>
    <w:rsid w:val="00D232BF"/>
    <w:rsid w:val="00D258C9"/>
    <w:rsid w:val="00D3443E"/>
    <w:rsid w:val="00D34B55"/>
    <w:rsid w:val="00D35544"/>
    <w:rsid w:val="00D35B2C"/>
    <w:rsid w:val="00D36FFA"/>
    <w:rsid w:val="00D41749"/>
    <w:rsid w:val="00D41966"/>
    <w:rsid w:val="00D41A9C"/>
    <w:rsid w:val="00D4434F"/>
    <w:rsid w:val="00D45571"/>
    <w:rsid w:val="00D47368"/>
    <w:rsid w:val="00D479F6"/>
    <w:rsid w:val="00D550B7"/>
    <w:rsid w:val="00D57888"/>
    <w:rsid w:val="00D57896"/>
    <w:rsid w:val="00D648D3"/>
    <w:rsid w:val="00D75109"/>
    <w:rsid w:val="00D809EB"/>
    <w:rsid w:val="00D81F5A"/>
    <w:rsid w:val="00D836AB"/>
    <w:rsid w:val="00D86F25"/>
    <w:rsid w:val="00D9198B"/>
    <w:rsid w:val="00DA1F74"/>
    <w:rsid w:val="00DA3103"/>
    <w:rsid w:val="00DB4737"/>
    <w:rsid w:val="00DC4C41"/>
    <w:rsid w:val="00DC58E9"/>
    <w:rsid w:val="00DD091C"/>
    <w:rsid w:val="00DE0786"/>
    <w:rsid w:val="00DE3512"/>
    <w:rsid w:val="00DE68F1"/>
    <w:rsid w:val="00DE6D23"/>
    <w:rsid w:val="00DE77D8"/>
    <w:rsid w:val="00DF03F5"/>
    <w:rsid w:val="00DF3684"/>
    <w:rsid w:val="00DF646A"/>
    <w:rsid w:val="00DF6E52"/>
    <w:rsid w:val="00DF6EE6"/>
    <w:rsid w:val="00DF7A01"/>
    <w:rsid w:val="00E030E8"/>
    <w:rsid w:val="00E072AA"/>
    <w:rsid w:val="00E1772D"/>
    <w:rsid w:val="00E34661"/>
    <w:rsid w:val="00E36DB1"/>
    <w:rsid w:val="00E416D3"/>
    <w:rsid w:val="00E520CC"/>
    <w:rsid w:val="00E528A5"/>
    <w:rsid w:val="00E528FE"/>
    <w:rsid w:val="00E55975"/>
    <w:rsid w:val="00E56BDA"/>
    <w:rsid w:val="00E62C56"/>
    <w:rsid w:val="00E63AB6"/>
    <w:rsid w:val="00E64881"/>
    <w:rsid w:val="00E64FAE"/>
    <w:rsid w:val="00E72298"/>
    <w:rsid w:val="00E73BBA"/>
    <w:rsid w:val="00E76F98"/>
    <w:rsid w:val="00E8111F"/>
    <w:rsid w:val="00E85DCE"/>
    <w:rsid w:val="00E8748A"/>
    <w:rsid w:val="00E911D7"/>
    <w:rsid w:val="00E92057"/>
    <w:rsid w:val="00E9340B"/>
    <w:rsid w:val="00E96EF1"/>
    <w:rsid w:val="00E97B17"/>
    <w:rsid w:val="00EA106D"/>
    <w:rsid w:val="00EA2486"/>
    <w:rsid w:val="00EA51B1"/>
    <w:rsid w:val="00EB0478"/>
    <w:rsid w:val="00EB5F56"/>
    <w:rsid w:val="00EC5EA3"/>
    <w:rsid w:val="00ED7C11"/>
    <w:rsid w:val="00EE1D68"/>
    <w:rsid w:val="00EE25C7"/>
    <w:rsid w:val="00EE481B"/>
    <w:rsid w:val="00EE4FEC"/>
    <w:rsid w:val="00EF35B5"/>
    <w:rsid w:val="00EF5D76"/>
    <w:rsid w:val="00F00D61"/>
    <w:rsid w:val="00F02023"/>
    <w:rsid w:val="00F03464"/>
    <w:rsid w:val="00F04281"/>
    <w:rsid w:val="00F07312"/>
    <w:rsid w:val="00F0782B"/>
    <w:rsid w:val="00F07D0E"/>
    <w:rsid w:val="00F104A5"/>
    <w:rsid w:val="00F13566"/>
    <w:rsid w:val="00F135ED"/>
    <w:rsid w:val="00F13EB1"/>
    <w:rsid w:val="00F16FD3"/>
    <w:rsid w:val="00F17B7E"/>
    <w:rsid w:val="00F2006A"/>
    <w:rsid w:val="00F247EA"/>
    <w:rsid w:val="00F25015"/>
    <w:rsid w:val="00F26852"/>
    <w:rsid w:val="00F27285"/>
    <w:rsid w:val="00F30FBF"/>
    <w:rsid w:val="00F412A2"/>
    <w:rsid w:val="00F4770D"/>
    <w:rsid w:val="00F51664"/>
    <w:rsid w:val="00F51EF0"/>
    <w:rsid w:val="00F520E6"/>
    <w:rsid w:val="00F55869"/>
    <w:rsid w:val="00F619E5"/>
    <w:rsid w:val="00F61E57"/>
    <w:rsid w:val="00F62AB4"/>
    <w:rsid w:val="00F64E6F"/>
    <w:rsid w:val="00F661EA"/>
    <w:rsid w:val="00F71B96"/>
    <w:rsid w:val="00F72789"/>
    <w:rsid w:val="00F73D26"/>
    <w:rsid w:val="00F7591A"/>
    <w:rsid w:val="00F75E3E"/>
    <w:rsid w:val="00F762D7"/>
    <w:rsid w:val="00F82036"/>
    <w:rsid w:val="00F82ABF"/>
    <w:rsid w:val="00F86B4B"/>
    <w:rsid w:val="00F90D9E"/>
    <w:rsid w:val="00F96CAD"/>
    <w:rsid w:val="00FA0851"/>
    <w:rsid w:val="00FA1363"/>
    <w:rsid w:val="00FA35B0"/>
    <w:rsid w:val="00FA4C6B"/>
    <w:rsid w:val="00FB0FE2"/>
    <w:rsid w:val="00FB3B56"/>
    <w:rsid w:val="00FC23C3"/>
    <w:rsid w:val="00FC2BA9"/>
    <w:rsid w:val="00FC4AB8"/>
    <w:rsid w:val="00FD09A2"/>
    <w:rsid w:val="00FD4D38"/>
    <w:rsid w:val="00FD4E0D"/>
    <w:rsid w:val="00FD570C"/>
    <w:rsid w:val="00FD5AE3"/>
    <w:rsid w:val="00FD632E"/>
    <w:rsid w:val="00FD71BD"/>
    <w:rsid w:val="00FE1BE4"/>
    <w:rsid w:val="00FE29A6"/>
    <w:rsid w:val="00FE5C76"/>
    <w:rsid w:val="00FE5E9D"/>
    <w:rsid w:val="00FF1F8C"/>
    <w:rsid w:val="00FF4006"/>
    <w:rsid w:val="00FF46CD"/>
    <w:rsid w:val="00FF6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247F71"/>
  <w15:chartTrackingRefBased/>
  <w15:docId w15:val="{B5E79543-1166-47A4-9B27-23BDECD26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3E796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528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">
    <w:name w:val="Editor's Note"/>
    <w:aliases w:val="EN"/>
    <w:basedOn w:val="Normal"/>
    <w:link w:val="EditorsNoteChar"/>
    <w:qFormat/>
    <w:rsid w:val="00E528FE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EditorsNoteChar">
    <w:name w:val="Editor's Note Char"/>
    <w:aliases w:val="EN Char"/>
    <w:link w:val="EditorsNote"/>
    <w:rsid w:val="00E528FE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Heading1Char">
    <w:name w:val="Heading 1 Char"/>
    <w:basedOn w:val="DefaultParagraphFont"/>
    <w:link w:val="Heading1"/>
    <w:rsid w:val="003E796F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3E796F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rsid w:val="003E796F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B2">
    <w:name w:val="B2"/>
    <w:basedOn w:val="Normal"/>
    <w:link w:val="B2Char"/>
    <w:rsid w:val="00552CD6"/>
    <w:pPr>
      <w:overflowPunct w:val="0"/>
      <w:autoSpaceDE w:val="0"/>
      <w:autoSpaceDN w:val="0"/>
      <w:adjustRightInd w:val="0"/>
      <w:spacing w:after="180" w:line="240" w:lineRule="auto"/>
      <w:ind w:left="851" w:hanging="284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sid w:val="00552CD6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4A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4A0"/>
    <w:rPr>
      <w:rFonts w:asciiTheme="majorHAnsi" w:eastAsiaTheme="majorEastAsia" w:hAnsiTheme="majorHAnsi" w:cstheme="majorBid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D7A3D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3D7A3D"/>
  </w:style>
  <w:style w:type="paragraph" w:styleId="Footer">
    <w:name w:val="footer"/>
    <w:basedOn w:val="Normal"/>
    <w:link w:val="FooterChar"/>
    <w:uiPriority w:val="99"/>
    <w:unhideWhenUsed/>
    <w:rsid w:val="003D7A3D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3D7A3D"/>
  </w:style>
  <w:style w:type="paragraph" w:customStyle="1" w:styleId="CRCoverPage">
    <w:name w:val="CR Cover Page"/>
    <w:rsid w:val="00986D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Editor</dc:creator>
  <cp:keywords/>
  <dc:description/>
  <cp:lastModifiedBy>Editor</cp:lastModifiedBy>
  <cp:revision>9</cp:revision>
  <dcterms:created xsi:type="dcterms:W3CDTF">2018-02-20T14:25:00Z</dcterms:created>
  <dcterms:modified xsi:type="dcterms:W3CDTF">2018-04-07T02:15:00Z</dcterms:modified>
</cp:coreProperties>
</file>